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Pr="007071C4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A67636" w:rsidRPr="00A67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3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A67636" w:rsidRPr="00A67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ΑΙΤΗΣΗ ΑΝΑΣΤΟΛΗΣ ΣΠΟΥΔΩΝ (ΔΙΑΚΟΠΗ ΦΟΙΤΗΣΗΣ)</w:t>
      </w:r>
    </w:p>
    <w:p w:rsidR="002C08F0" w:rsidRPr="002C08F0" w:rsidRDefault="002C08F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1288"/>
        <w:gridCol w:w="1703"/>
        <w:gridCol w:w="1411"/>
        <w:gridCol w:w="680"/>
        <w:gridCol w:w="1843"/>
      </w:tblGrid>
      <w:tr w:rsidR="000046BC" w:rsidRPr="00452935" w:rsidTr="00312B93">
        <w:trPr>
          <w:trHeight w:val="1659"/>
        </w:trPr>
        <w:tc>
          <w:tcPr>
            <w:tcW w:w="9214" w:type="dxa"/>
            <w:gridSpan w:val="6"/>
          </w:tcPr>
          <w:bookmarkEnd w:id="0"/>
          <w:p w:rsidR="000046BC" w:rsidRPr="00452935" w:rsidRDefault="00A67636" w:rsidP="007071C4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Αίτηση αναστολής σπουδών (διακοπή φοίτησης)</w:t>
            </w:r>
            <w:r w:rsidR="007071C4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καταθέτουν στη Γραμματεία 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όσοι</w:t>
            </w:r>
            <w:r w:rsidR="007071C4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/όσες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φοιτητές</w:t>
            </w:r>
            <w:r w:rsidR="007071C4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</w:t>
            </w:r>
            <w:proofErr w:type="spellStart"/>
            <w:r w:rsidR="007071C4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τριες</w:t>
            </w:r>
            <w:proofErr w:type="spellEnd"/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δεν 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έχουν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υπερβεί χρονικά το ανώτατο όριο φοίτησης (12 εξάμηνα)</w:t>
            </w:r>
            <w:r w:rsidR="007071C4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  <w:r w:rsidRPr="00A67636">
              <w:rPr>
                <w:lang w:val="el-GR"/>
              </w:rPr>
              <w:t xml:space="preserve"> </w:t>
            </w:r>
            <w:r w:rsidRPr="00A67636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Η φοιτητική ιδιότητα αναστέλλεται κατά τον χρόνο διακοπής της φοίτησης και δεν επιτρέπεται η συμμετοχή σε καμία εκπαιδευτική διαδικασία.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Pr="00A67636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Το δικαίωμα διακοπής της φοίτησης δύναται να ασκηθεί άπαξ ή τμηματικά για χρονικό διάστημα κατ’ ελάχιστον ενός (1) ακαδημαϊκού εξαμήνου, αλλά η διάρκεια της διακοπής δεν δύναται να υπερβαίνει αθροιστικά τα δύο (2) έτη αν χορηγείται τμηματικά.</w:t>
            </w:r>
          </w:p>
        </w:tc>
      </w:tr>
      <w:tr w:rsidR="007071C4" w:rsidRPr="00452935" w:rsidTr="00312B93">
        <w:trPr>
          <w:trHeight w:val="422"/>
        </w:trPr>
        <w:tc>
          <w:tcPr>
            <w:tcW w:w="9214" w:type="dxa"/>
            <w:gridSpan w:val="6"/>
          </w:tcPr>
          <w:p w:rsidR="007071C4" w:rsidRPr="007071C4" w:rsidRDefault="007071C4" w:rsidP="007071C4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7071C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ΣΤΟΙΧΕΙΑ ΦΟΙΤΗΤΗ/ΦΟΙΤΗΤΡΙΑΣ</w:t>
            </w:r>
          </w:p>
        </w:tc>
      </w:tr>
      <w:tr w:rsidR="009945E1" w:rsidTr="006D2C79">
        <w:trPr>
          <w:trHeight w:val="516"/>
        </w:trPr>
        <w:tc>
          <w:tcPr>
            <w:tcW w:w="2289" w:type="dxa"/>
            <w:vAlign w:val="bottom"/>
          </w:tcPr>
          <w:p w:rsidR="009945E1" w:rsidRPr="007071C4" w:rsidRDefault="009945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7071C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25" w:type="dxa"/>
            <w:gridSpan w:val="5"/>
            <w:tcBorders>
              <w:bottom w:val="dotted" w:sz="12" w:space="0" w:color="auto"/>
            </w:tcBorders>
            <w:vAlign w:val="bottom"/>
          </w:tcPr>
          <w:p w:rsidR="009945E1" w:rsidRPr="009945E1" w:rsidRDefault="009945E1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B0594" w:rsidTr="002B249D">
        <w:trPr>
          <w:trHeight w:val="432"/>
        </w:trPr>
        <w:tc>
          <w:tcPr>
            <w:tcW w:w="2289" w:type="dxa"/>
            <w:vAlign w:val="bottom"/>
          </w:tcPr>
          <w:p w:rsidR="001B0594" w:rsidRPr="00AF50C0" w:rsidRDefault="001B0594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991" w:type="dxa"/>
            <w:gridSpan w:val="2"/>
            <w:tcBorders>
              <w:bottom w:val="dotted" w:sz="12" w:space="0" w:color="auto"/>
            </w:tcBorders>
            <w:vAlign w:val="bottom"/>
          </w:tcPr>
          <w:p w:rsidR="001B0594" w:rsidRPr="009945E1" w:rsidRDefault="001B0594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091" w:type="dxa"/>
            <w:gridSpan w:val="2"/>
            <w:vAlign w:val="bottom"/>
          </w:tcPr>
          <w:p w:rsidR="001B0594" w:rsidRPr="00AF50C0" w:rsidRDefault="001B0594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1B0594" w:rsidRPr="009945E1" w:rsidRDefault="001B0594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AF50C0" w:rsidTr="009945E1">
        <w:trPr>
          <w:trHeight w:val="424"/>
        </w:trPr>
        <w:tc>
          <w:tcPr>
            <w:tcW w:w="2289" w:type="dxa"/>
            <w:vAlign w:val="bottom"/>
          </w:tcPr>
          <w:p w:rsidR="00AF50C0" w:rsidRPr="00AF50C0" w:rsidRDefault="008A007D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Ιδρυματικό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25" w:type="dxa"/>
            <w:gridSpan w:val="5"/>
            <w:tcBorders>
              <w:bottom w:val="dotted" w:sz="12" w:space="0" w:color="auto"/>
            </w:tcBorders>
            <w:vAlign w:val="bottom"/>
          </w:tcPr>
          <w:p w:rsidR="00AF50C0" w:rsidRPr="009945E1" w:rsidRDefault="00AF50C0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945E1" w:rsidTr="00550998">
        <w:trPr>
          <w:trHeight w:val="417"/>
        </w:trPr>
        <w:tc>
          <w:tcPr>
            <w:tcW w:w="2289" w:type="dxa"/>
            <w:vAlign w:val="bottom"/>
          </w:tcPr>
          <w:p w:rsidR="009945E1" w:rsidRPr="00AF50C0" w:rsidRDefault="009945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945E1" w:rsidRPr="009945E1" w:rsidRDefault="009945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3114" w:type="dxa"/>
            <w:gridSpan w:val="2"/>
            <w:tcBorders>
              <w:top w:val="dotted" w:sz="12" w:space="0" w:color="auto"/>
            </w:tcBorders>
            <w:vAlign w:val="bottom"/>
          </w:tcPr>
          <w:p w:rsidR="009945E1" w:rsidRPr="008A007D" w:rsidRDefault="009945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23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945E1" w:rsidRPr="009945E1" w:rsidRDefault="009945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AF50C0" w:rsidTr="00312B93">
        <w:trPr>
          <w:trHeight w:val="70"/>
        </w:trPr>
        <w:tc>
          <w:tcPr>
            <w:tcW w:w="9214" w:type="dxa"/>
            <w:gridSpan w:val="6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312B93" w:rsidRPr="00AF50C0" w:rsidTr="00234EAB">
        <w:trPr>
          <w:trHeight w:val="830"/>
        </w:trPr>
        <w:tc>
          <w:tcPr>
            <w:tcW w:w="9214" w:type="dxa"/>
            <w:gridSpan w:val="6"/>
            <w:vAlign w:val="center"/>
          </w:tcPr>
          <w:p w:rsidR="00312B93" w:rsidRPr="00A67636" w:rsidRDefault="00A67636" w:rsidP="00DC386F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Δηλώνω ότι επιθυμώ την αναστολή των σπουδών μου (διακοπή φοίτησης) για το τρέχον Ακαδημαϊκό Έτος</w:t>
            </w:r>
            <w:r w:rsidR="006D2C79" w:rsidRPr="006D2C79">
              <w:rPr>
                <w:rFonts w:ascii="Calibri" w:eastAsia="Calibri" w:hAnsi="Calibri" w:cs="Calibri"/>
                <w:b/>
                <w:iCs/>
                <w:color w:val="000000"/>
                <w:sz w:val="24"/>
                <w:vertAlign w:val="superscript"/>
                <w:lang w:val="el-GR" w:eastAsia="el-GR"/>
              </w:rPr>
              <w:t>1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.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463E" w:rsidRPr="007848CD" w:rsidTr="00B66328">
        <w:trPr>
          <w:trHeight w:val="281"/>
        </w:trPr>
        <w:tc>
          <w:tcPr>
            <w:tcW w:w="9214" w:type="dxa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</w:tbl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73A41" w:rsidRPr="00A67636" w:rsidTr="009F4390">
        <w:trPr>
          <w:trHeight w:val="548"/>
        </w:trPr>
        <w:tc>
          <w:tcPr>
            <w:tcW w:w="9214" w:type="dxa"/>
          </w:tcPr>
          <w:p w:rsidR="00D73A41" w:rsidRPr="00A67636" w:rsidRDefault="00D73A41" w:rsidP="009F4390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Επιπλέον δηλώνω ότι</w:t>
            </w:r>
            <w:r w:rsidR="005F67D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5F67D3" w:rsidRPr="00C1397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(</w:t>
            </w:r>
            <w:r w:rsidR="005F67D3" w:rsidRPr="005F67D3"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>επιλέγετε ΕΝΑ από τα παρακάτω</w:t>
            </w:r>
            <w:r w:rsidR="005F67D3" w:rsidRPr="00C1397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)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D73A41" w:rsidRPr="00A67636" w:rsidTr="00133300">
        <w:trPr>
          <w:trHeight w:val="830"/>
        </w:trPr>
        <w:tc>
          <w:tcPr>
            <w:tcW w:w="9214" w:type="dxa"/>
            <w:vAlign w:val="center"/>
          </w:tcPr>
          <w:p w:rsidR="00D73A41" w:rsidRPr="00D73A41" w:rsidRDefault="00D73A41" w:rsidP="00D73A41">
            <w:pPr>
              <w:ind w:right="849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  <w:r w:rsidRPr="00D73A41">
              <w:rPr>
                <w:rFonts w:cs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E785C" wp14:editId="7AEC298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8AAA" id="Rectangle 21" o:spid="_x0000_s1026" style="position:absolute;margin-left:-1pt;margin-top:1.4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7vGwIAADw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"/>
                  </w:pict>
                </mc:Fallback>
              </mc:AlternateContent>
            </w:r>
            <w:r w:rsidRPr="00D73A41">
              <w:rPr>
                <w:rFonts w:asciiTheme="minorHAnsi" w:hAnsiTheme="minorHAnsi" w:cstheme="minorHAnsi"/>
                <w:b/>
                <w:sz w:val="22"/>
                <w:lang w:val="el-GR"/>
              </w:rPr>
              <w:t xml:space="preserve">      </w:t>
            </w:r>
            <w:r w:rsidR="009F4390">
              <w:rPr>
                <w:rFonts w:asciiTheme="minorHAnsi" w:hAnsiTheme="minorHAnsi" w:cstheme="minorHAnsi"/>
                <w:b/>
                <w:sz w:val="22"/>
                <w:lang w:val="el-GR"/>
              </w:rPr>
              <w:t xml:space="preserve"> </w:t>
            </w:r>
            <w:r w:rsidRPr="00D73A41">
              <w:rPr>
                <w:rFonts w:asciiTheme="minorHAnsi" w:hAnsiTheme="minorHAnsi" w:cstheme="minorHAnsi"/>
                <w:b/>
                <w:sz w:val="22"/>
                <w:lang w:val="el-GR"/>
              </w:rPr>
              <w:t>Δεν έχω αιτηθεί έκδοση Ακαδημαϊκής Ταυτότητας</w:t>
            </w:r>
          </w:p>
          <w:p w:rsidR="00D73A41" w:rsidRPr="00D73A41" w:rsidRDefault="00D73A41" w:rsidP="00D73A41">
            <w:pPr>
              <w:ind w:right="849"/>
              <w:jc w:val="both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</w:p>
          <w:p w:rsidR="00D73A41" w:rsidRPr="00D73A41" w:rsidRDefault="00D73A41" w:rsidP="00D73A41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D73A41">
              <w:rPr>
                <w:rFonts w:asciiTheme="minorHAnsi" w:hAnsiTheme="minorHAnsi" w:cstheme="minorHAnsi"/>
                <w:sz w:val="22"/>
                <w:lang w:val="el-GR"/>
              </w:rPr>
              <w:t xml:space="preserve">      </w:t>
            </w:r>
            <w:r w:rsidR="009F4390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 w:rsidRPr="00D73A41">
              <w:rPr>
                <w:rFonts w:asciiTheme="minorHAnsi" w:hAnsiTheme="minorHAnsi" w:cstheme="minorHAnsi"/>
                <w:b/>
                <w:sz w:val="22"/>
                <w:lang w:val="el-GR"/>
              </w:rPr>
              <w:t>Είμαι κάτοχος Ακαδημαϊκής Ταυτότητας ή έχω αιτηθεί την έκδοση της</w:t>
            </w:r>
            <w:r w:rsidR="00202046" w:rsidRPr="00202046">
              <w:rPr>
                <w:rFonts w:asciiTheme="minorHAnsi" w:hAnsiTheme="minorHAnsi" w:cstheme="minorHAnsi"/>
                <w:b/>
                <w:sz w:val="22"/>
                <w:vertAlign w:val="superscript"/>
                <w:lang w:val="el-GR"/>
              </w:rPr>
              <w:t>2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3A41" w:rsidRPr="00230200" w:rsidTr="00133300">
        <w:trPr>
          <w:trHeight w:val="281"/>
        </w:trPr>
        <w:tc>
          <w:tcPr>
            <w:tcW w:w="9214" w:type="dxa"/>
            <w:gridSpan w:val="3"/>
            <w:vAlign w:val="center"/>
          </w:tcPr>
          <w:p w:rsidR="00D73A41" w:rsidRPr="00230200" w:rsidRDefault="00D73A41" w:rsidP="00133300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9945E1">
        <w:trPr>
          <w:trHeight w:val="288"/>
        </w:trPr>
        <w:tc>
          <w:tcPr>
            <w:tcW w:w="3071" w:type="dxa"/>
          </w:tcPr>
          <w:p w:rsidR="002B463E" w:rsidRDefault="009F4390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  <w:r w:rsidRPr="00D73A41">
              <w:rPr>
                <w:rFonts w:cs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344E" wp14:editId="59757FB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-351155</wp:posOffset>
                      </wp:positionV>
                      <wp:extent cx="161925" cy="141605"/>
                      <wp:effectExtent l="0" t="0" r="28575" b="10795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22A4" id="Rectangle 21" o:spid="_x0000_s1026" style="position:absolute;margin-left:-.75pt;margin-top:-27.65pt;width:12.7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"/>
                  </w:pict>
                </mc:Fallback>
              </mc:AlternateContent>
            </w:r>
          </w:p>
          <w:p w:rsidR="002B463E" w:rsidRPr="00375276" w:rsidRDefault="002B463E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2B463E" w:rsidRPr="00375276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tcBorders>
              <w:bottom w:val="dotted" w:sz="12" w:space="0" w:color="auto"/>
            </w:tcBorders>
          </w:tcPr>
          <w:p w:rsidR="00230200" w:rsidRPr="00632377" w:rsidRDefault="00230200" w:rsidP="00F51F72">
            <w:pPr>
              <w:spacing w:after="60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Τρίκαλα, ….. / ….. / ……..</w:t>
            </w:r>
          </w:p>
          <w:p w:rsidR="002B463E" w:rsidRDefault="00632377" w:rsidP="00BA3C85">
            <w:pPr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Ο/Η </w:t>
            </w:r>
            <w:r w:rsidR="00A67636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Φοιτητής</w:t>
            </w:r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/</w:t>
            </w:r>
            <w:proofErr w:type="spellStart"/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τρια</w:t>
            </w:r>
            <w:proofErr w:type="spellEnd"/>
          </w:p>
          <w:p w:rsidR="009945E1" w:rsidRDefault="009945E1" w:rsidP="00BA3C85">
            <w:pPr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  <w:p w:rsidR="009945E1" w:rsidRDefault="009945E1" w:rsidP="00BA3C85">
            <w:pPr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  <w:p w:rsidR="002B463E" w:rsidRPr="00375276" w:rsidRDefault="002B463E" w:rsidP="00F51F72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</w:tr>
    </w:tbl>
    <w:p w:rsidR="006D2C79" w:rsidRDefault="006D2C79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p w:rsidR="006D2C79" w:rsidRPr="006D2C79" w:rsidRDefault="006D2C79" w:rsidP="006D2C79">
      <w:pPr>
        <w:rPr>
          <w:lang w:eastAsia="el-GR"/>
        </w:rPr>
      </w:pPr>
    </w:p>
    <w:sectPr w:rsidR="006D2C79" w:rsidRPr="006D2C79" w:rsidSect="009F4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6" w:bottom="284" w:left="1276" w:header="851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66" w:rsidRDefault="008B4F66" w:rsidP="001E0008">
      <w:pPr>
        <w:spacing w:after="0" w:line="240" w:lineRule="auto"/>
      </w:pPr>
      <w:r>
        <w:separator/>
      </w:r>
    </w:p>
  </w:endnote>
  <w:endnote w:type="continuationSeparator" w:id="0">
    <w:p w:rsidR="008B4F66" w:rsidRDefault="008B4F66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27" w:rsidRDefault="0096652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27" w:rsidRDefault="0096652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46" w:rsidRDefault="006D2C79" w:rsidP="006D2C79">
    <w:pPr>
      <w:pStyle w:val="ac"/>
      <w:ind w:left="-349"/>
      <w:jc w:val="both"/>
      <w:rPr>
        <w:rFonts w:ascii="Calibri" w:hAnsi="Calibri" w:cs="Calibri"/>
        <w:i/>
      </w:rPr>
    </w:pPr>
    <w:r w:rsidRPr="006D2C79">
      <w:rPr>
        <w:rFonts w:ascii="Calibri" w:hAnsi="Calibri" w:cs="Calibri"/>
        <w:i/>
      </w:rPr>
      <w:t xml:space="preserve">1. Η αναστολή </w:t>
    </w:r>
    <w:r>
      <w:rPr>
        <w:rFonts w:ascii="Calibri" w:hAnsi="Calibri" w:cs="Calibri"/>
        <w:i/>
      </w:rPr>
      <w:t>των σπουδών</w:t>
    </w:r>
    <w:r w:rsidRPr="006D2C79">
      <w:rPr>
        <w:rFonts w:ascii="Calibri" w:hAnsi="Calibri" w:cs="Calibri"/>
        <w:i/>
      </w:rPr>
      <w:t xml:space="preserve"> εφαρμόζεται από το χρόνο υποβολής της αίτησης</w:t>
    </w:r>
    <w:r>
      <w:rPr>
        <w:rFonts w:ascii="Calibri" w:hAnsi="Calibri" w:cs="Calibri"/>
        <w:i/>
      </w:rPr>
      <w:t xml:space="preserve"> μέχρι και τη λήξη του Ακαδημαϊκού Έτους (31</w:t>
    </w:r>
    <w:r w:rsidRPr="006D2C79">
      <w:rPr>
        <w:rFonts w:ascii="Calibri" w:hAnsi="Calibri" w:cs="Calibri"/>
        <w:i/>
        <w:vertAlign w:val="superscript"/>
      </w:rPr>
      <w:t>η</w:t>
    </w:r>
    <w:r>
      <w:rPr>
        <w:rFonts w:ascii="Calibri" w:hAnsi="Calibri" w:cs="Calibri"/>
        <w:i/>
      </w:rPr>
      <w:t xml:space="preserve"> Αυγούστου </w:t>
    </w:r>
    <w:r w:rsidR="00DC151F">
      <w:rPr>
        <w:rFonts w:ascii="Calibri" w:hAnsi="Calibri" w:cs="Calibri"/>
        <w:i/>
      </w:rPr>
      <w:t>κάθε</w:t>
    </w:r>
    <w:r>
      <w:rPr>
        <w:rFonts w:ascii="Calibri" w:hAnsi="Calibri" w:cs="Calibri"/>
        <w:i/>
      </w:rPr>
      <w:t xml:space="preserve"> έτους). </w:t>
    </w:r>
    <w:r w:rsidR="00DC151F">
      <w:rPr>
        <w:rFonts w:ascii="Calibri" w:hAnsi="Calibri" w:cs="Calibri"/>
        <w:i/>
      </w:rPr>
      <w:t>Με την έναρξη του νέου Ακαδημαϊκού Έτους, ο/η φοιτητής/</w:t>
    </w:r>
    <w:proofErr w:type="spellStart"/>
    <w:r w:rsidR="00DC151F">
      <w:rPr>
        <w:rFonts w:ascii="Calibri" w:hAnsi="Calibri" w:cs="Calibri"/>
        <w:i/>
      </w:rPr>
      <w:t>τρια</w:t>
    </w:r>
    <w:proofErr w:type="spellEnd"/>
    <w:r w:rsidR="00DC151F">
      <w:rPr>
        <w:rFonts w:ascii="Calibri" w:hAnsi="Calibri" w:cs="Calibri"/>
        <w:i/>
      </w:rPr>
      <w:t xml:space="preserve"> επανέρχεται </w:t>
    </w:r>
    <w:r w:rsidR="00274F50">
      <w:rPr>
        <w:rFonts w:ascii="Calibri" w:hAnsi="Calibri" w:cs="Calibri"/>
        <w:i/>
      </w:rPr>
      <w:t xml:space="preserve">αυτόματα </w:t>
    </w:r>
    <w:r w:rsidR="00DC151F">
      <w:rPr>
        <w:rFonts w:ascii="Calibri" w:hAnsi="Calibri" w:cs="Calibri"/>
        <w:i/>
      </w:rPr>
      <w:t xml:space="preserve">με την ιδιότητα του ενεργού φοιτητή, διατηρώντας το εξάμηνο που είχε κατά </w:t>
    </w:r>
    <w:r w:rsidR="00DC151F" w:rsidRPr="006D2C79">
      <w:rPr>
        <w:rFonts w:ascii="Calibri" w:hAnsi="Calibri" w:cs="Calibri"/>
        <w:i/>
      </w:rPr>
      <w:t>το χρόνο υποβολής της αίτησης</w:t>
    </w:r>
    <w:r w:rsidR="00202046">
      <w:rPr>
        <w:rFonts w:ascii="Calibri" w:hAnsi="Calibri" w:cs="Calibri"/>
        <w:i/>
      </w:rPr>
      <w:t>.</w:t>
    </w:r>
  </w:p>
  <w:p w:rsidR="00750C9A" w:rsidRDefault="00750C9A" w:rsidP="006D2C79">
    <w:pPr>
      <w:pStyle w:val="ac"/>
      <w:ind w:left="-349"/>
      <w:jc w:val="both"/>
      <w:rPr>
        <w:rFonts w:ascii="Calibri" w:hAnsi="Calibri" w:cs="Calibri"/>
        <w:i/>
      </w:rPr>
    </w:pPr>
  </w:p>
  <w:p w:rsidR="00202046" w:rsidRPr="006D2C79" w:rsidRDefault="00202046" w:rsidP="006D2C79">
    <w:pPr>
      <w:pStyle w:val="ac"/>
      <w:ind w:left="-349"/>
      <w:jc w:val="both"/>
      <w:rPr>
        <w:rFonts w:ascii="Calibri" w:hAnsi="Calibri" w:cs="Calibri"/>
        <w:i/>
      </w:rPr>
    </w:pPr>
    <w:r>
      <w:rPr>
        <w:rFonts w:ascii="Calibri" w:hAnsi="Calibri" w:cs="Calibri"/>
        <w:i/>
      </w:rPr>
      <w:t>2. Σε περίπτωση που ο/η φοιτητής/</w:t>
    </w:r>
    <w:proofErr w:type="spellStart"/>
    <w:r>
      <w:rPr>
        <w:rFonts w:ascii="Calibri" w:hAnsi="Calibri" w:cs="Calibri"/>
        <w:i/>
      </w:rPr>
      <w:t>τρια</w:t>
    </w:r>
    <w:proofErr w:type="spellEnd"/>
    <w:r>
      <w:rPr>
        <w:rFonts w:ascii="Calibri" w:hAnsi="Calibri" w:cs="Calibri"/>
        <w:i/>
      </w:rPr>
      <w:t xml:space="preserve"> κατέχει Ακαδημαϊκή Ταυτότητα, αυτή θα ακυρωθεί. Δικαίωμα επανέκδοσης Ακαδημαϊκής Ταυτότητας θεμελιώνεται με τη λήξη της περιόδου της αναστολής σπουδών.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66" w:rsidRDefault="008B4F66" w:rsidP="001E0008">
      <w:pPr>
        <w:spacing w:after="0" w:line="240" w:lineRule="auto"/>
      </w:pPr>
      <w:r>
        <w:separator/>
      </w:r>
    </w:p>
  </w:footnote>
  <w:footnote w:type="continuationSeparator" w:id="0">
    <w:p w:rsidR="008B4F66" w:rsidRDefault="008B4F66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27" w:rsidRDefault="0096652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27" w:rsidRDefault="0096652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A6763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  <w:vAlign w:val="center"/>
        </w:tcPr>
        <w:p w:rsidR="002D35BD" w:rsidRPr="002D35BD" w:rsidRDefault="002D35BD" w:rsidP="00A67636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A67636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A67636" w:rsidRDefault="002D35BD" w:rsidP="008A487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01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B03FD5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A67636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3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  <w:vAlign w:val="center"/>
        </w:tcPr>
        <w:p w:rsidR="002D35BD" w:rsidRPr="002D35BD" w:rsidRDefault="00966527" w:rsidP="00A67636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A67636" w:rsidRDefault="00A67636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A67636">
            <w:rPr>
              <w:rFonts w:ascii="Calibri" w:hAnsi="Calibri" w:cs="Arial"/>
              <w:b/>
              <w:color w:val="984806"/>
              <w:sz w:val="20"/>
              <w:szCs w:val="16"/>
            </w:rPr>
            <w:t>ΑΙΤΗΣΗ ΑΝΑΣΤΟΛΗΣ ΣΠΟΥΔΩΝ</w:t>
          </w:r>
        </w:p>
        <w:p w:rsidR="006333C3" w:rsidRPr="006333C3" w:rsidRDefault="00A67636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A67636">
            <w:rPr>
              <w:rFonts w:ascii="Calibri" w:hAnsi="Calibri" w:cs="Arial"/>
              <w:b/>
              <w:color w:val="984806"/>
              <w:sz w:val="20"/>
              <w:szCs w:val="16"/>
            </w:rPr>
            <w:t>(ΔΙΑΚΟΠΗ ΦΟΙΤΗΣΗΣ)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966527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ΓΡΑΜΜΑΤΕΙΑ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  <w:bookmarkStart w:id="1" w:name="_GoBack"/>
          <w:bookmarkEnd w:id="1"/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275D05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5F76AA" w:rsidP="005F76A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831DB"/>
    <w:rsid w:val="00096251"/>
    <w:rsid w:val="000B41F6"/>
    <w:rsid w:val="000D0E09"/>
    <w:rsid w:val="000E2385"/>
    <w:rsid w:val="000F1DE2"/>
    <w:rsid w:val="00132B8F"/>
    <w:rsid w:val="00156638"/>
    <w:rsid w:val="001A3F9B"/>
    <w:rsid w:val="001B0594"/>
    <w:rsid w:val="001B1A79"/>
    <w:rsid w:val="001B3B56"/>
    <w:rsid w:val="001C3DAC"/>
    <w:rsid w:val="001D341B"/>
    <w:rsid w:val="001E0008"/>
    <w:rsid w:val="001F1262"/>
    <w:rsid w:val="001F2F83"/>
    <w:rsid w:val="00202046"/>
    <w:rsid w:val="00230200"/>
    <w:rsid w:val="00234EAB"/>
    <w:rsid w:val="002507CA"/>
    <w:rsid w:val="00257C25"/>
    <w:rsid w:val="00264368"/>
    <w:rsid w:val="00265BA8"/>
    <w:rsid w:val="00274F50"/>
    <w:rsid w:val="00275D05"/>
    <w:rsid w:val="00276C40"/>
    <w:rsid w:val="00286643"/>
    <w:rsid w:val="00291BE3"/>
    <w:rsid w:val="00291DB6"/>
    <w:rsid w:val="002B463E"/>
    <w:rsid w:val="002C08F0"/>
    <w:rsid w:val="002C1274"/>
    <w:rsid w:val="002D3205"/>
    <w:rsid w:val="002D35BD"/>
    <w:rsid w:val="002E3EE1"/>
    <w:rsid w:val="003029B8"/>
    <w:rsid w:val="00312B93"/>
    <w:rsid w:val="00312D18"/>
    <w:rsid w:val="00355C7D"/>
    <w:rsid w:val="00365A2E"/>
    <w:rsid w:val="00372014"/>
    <w:rsid w:val="003745AB"/>
    <w:rsid w:val="003860BB"/>
    <w:rsid w:val="003B45BC"/>
    <w:rsid w:val="003F65F8"/>
    <w:rsid w:val="00426F2F"/>
    <w:rsid w:val="00431034"/>
    <w:rsid w:val="00431DF0"/>
    <w:rsid w:val="00452935"/>
    <w:rsid w:val="004672EC"/>
    <w:rsid w:val="0047132D"/>
    <w:rsid w:val="004844A8"/>
    <w:rsid w:val="004859D7"/>
    <w:rsid w:val="004B5DFE"/>
    <w:rsid w:val="004D350E"/>
    <w:rsid w:val="004F69DC"/>
    <w:rsid w:val="004F6B8B"/>
    <w:rsid w:val="005378F6"/>
    <w:rsid w:val="005631AA"/>
    <w:rsid w:val="00570308"/>
    <w:rsid w:val="00584DAF"/>
    <w:rsid w:val="005B44EB"/>
    <w:rsid w:val="005D326B"/>
    <w:rsid w:val="005E0931"/>
    <w:rsid w:val="005F67D3"/>
    <w:rsid w:val="005F76AA"/>
    <w:rsid w:val="0060024C"/>
    <w:rsid w:val="0060723C"/>
    <w:rsid w:val="006261AC"/>
    <w:rsid w:val="00627231"/>
    <w:rsid w:val="00632377"/>
    <w:rsid w:val="006333C3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4A8E"/>
    <w:rsid w:val="006D2C79"/>
    <w:rsid w:val="006D3047"/>
    <w:rsid w:val="006E5D1F"/>
    <w:rsid w:val="007033A4"/>
    <w:rsid w:val="007071C4"/>
    <w:rsid w:val="00726337"/>
    <w:rsid w:val="00737764"/>
    <w:rsid w:val="00747058"/>
    <w:rsid w:val="00750C9A"/>
    <w:rsid w:val="00785CA5"/>
    <w:rsid w:val="007A5AE7"/>
    <w:rsid w:val="007C36B5"/>
    <w:rsid w:val="007C3CB6"/>
    <w:rsid w:val="007C7E96"/>
    <w:rsid w:val="007C7ECE"/>
    <w:rsid w:val="007E1666"/>
    <w:rsid w:val="00821D18"/>
    <w:rsid w:val="008343A9"/>
    <w:rsid w:val="008550EB"/>
    <w:rsid w:val="00880B02"/>
    <w:rsid w:val="008851FF"/>
    <w:rsid w:val="00893A6E"/>
    <w:rsid w:val="008A007D"/>
    <w:rsid w:val="008A4876"/>
    <w:rsid w:val="008B4F66"/>
    <w:rsid w:val="008B75D2"/>
    <w:rsid w:val="008C70D4"/>
    <w:rsid w:val="00903C1A"/>
    <w:rsid w:val="00907017"/>
    <w:rsid w:val="00924009"/>
    <w:rsid w:val="00941789"/>
    <w:rsid w:val="00947BDB"/>
    <w:rsid w:val="00966527"/>
    <w:rsid w:val="009701B3"/>
    <w:rsid w:val="00974C95"/>
    <w:rsid w:val="009945E1"/>
    <w:rsid w:val="009A5E19"/>
    <w:rsid w:val="009B459C"/>
    <w:rsid w:val="009C5C91"/>
    <w:rsid w:val="009E1B9A"/>
    <w:rsid w:val="009E5FAF"/>
    <w:rsid w:val="009F1B7A"/>
    <w:rsid w:val="009F4390"/>
    <w:rsid w:val="00A13977"/>
    <w:rsid w:val="00A43DDD"/>
    <w:rsid w:val="00A45BD0"/>
    <w:rsid w:val="00A56186"/>
    <w:rsid w:val="00A66AA2"/>
    <w:rsid w:val="00A67636"/>
    <w:rsid w:val="00A8114D"/>
    <w:rsid w:val="00AA7E8A"/>
    <w:rsid w:val="00AB271B"/>
    <w:rsid w:val="00AB6A09"/>
    <w:rsid w:val="00AE042B"/>
    <w:rsid w:val="00AF50C0"/>
    <w:rsid w:val="00B03FD5"/>
    <w:rsid w:val="00B079A7"/>
    <w:rsid w:val="00B16C5F"/>
    <w:rsid w:val="00B21033"/>
    <w:rsid w:val="00B25922"/>
    <w:rsid w:val="00B47243"/>
    <w:rsid w:val="00B47CBB"/>
    <w:rsid w:val="00B66328"/>
    <w:rsid w:val="00B66EDB"/>
    <w:rsid w:val="00B86AF2"/>
    <w:rsid w:val="00B911E5"/>
    <w:rsid w:val="00B91FB7"/>
    <w:rsid w:val="00BA6E6C"/>
    <w:rsid w:val="00BD65BF"/>
    <w:rsid w:val="00BE4551"/>
    <w:rsid w:val="00BE7641"/>
    <w:rsid w:val="00BF4435"/>
    <w:rsid w:val="00C13971"/>
    <w:rsid w:val="00C5454C"/>
    <w:rsid w:val="00C619D1"/>
    <w:rsid w:val="00C80EC2"/>
    <w:rsid w:val="00C9732A"/>
    <w:rsid w:val="00CA66C2"/>
    <w:rsid w:val="00CC6120"/>
    <w:rsid w:val="00CD280B"/>
    <w:rsid w:val="00CD60EC"/>
    <w:rsid w:val="00D2415E"/>
    <w:rsid w:val="00D55FF4"/>
    <w:rsid w:val="00D573A3"/>
    <w:rsid w:val="00D73A41"/>
    <w:rsid w:val="00DA43D5"/>
    <w:rsid w:val="00DC151F"/>
    <w:rsid w:val="00DC386F"/>
    <w:rsid w:val="00DD3A7F"/>
    <w:rsid w:val="00E03917"/>
    <w:rsid w:val="00E063EE"/>
    <w:rsid w:val="00E0798C"/>
    <w:rsid w:val="00E1639C"/>
    <w:rsid w:val="00E2136D"/>
    <w:rsid w:val="00E62632"/>
    <w:rsid w:val="00E73E92"/>
    <w:rsid w:val="00E77513"/>
    <w:rsid w:val="00E8535B"/>
    <w:rsid w:val="00ED7EDF"/>
    <w:rsid w:val="00F07FA2"/>
    <w:rsid w:val="00F10173"/>
    <w:rsid w:val="00F17112"/>
    <w:rsid w:val="00F51F72"/>
    <w:rsid w:val="00F56318"/>
    <w:rsid w:val="00F924E5"/>
    <w:rsid w:val="00FA182A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9424-BBCB-459E-847B-DC63FA4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85</cp:revision>
  <cp:lastPrinted>2022-01-28T11:31:00Z</cp:lastPrinted>
  <dcterms:created xsi:type="dcterms:W3CDTF">2020-05-12T18:33:00Z</dcterms:created>
  <dcterms:modified xsi:type="dcterms:W3CDTF">2023-08-09T06:44:00Z</dcterms:modified>
</cp:coreProperties>
</file>